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Arial" w:hAnsi="Arial" w:cs="Arial"/>
          <w:b/>
          <w:bCs/>
          <w:color w:val="C00000"/>
          <w:sz w:val="28"/>
          <w:szCs w:val="28"/>
          <w:shd w:val="clear" w:color="auto" w:fill="F5F8FF"/>
        </w:rPr>
      </w:pPr>
      <w:r>
        <w:rPr>
          <w:rFonts w:ascii="Arial" w:hAnsi="Arial" w:cs="Arial"/>
          <w:b/>
          <w:bCs/>
          <w:color w:val="C00000"/>
          <w:sz w:val="28"/>
          <w:szCs w:val="28"/>
          <w:shd w:val="clear" w:color="auto" w:fill="F5F8FF"/>
        </w:rPr>
        <w:t>Основные нормативно-правовые акты, регулирующие деятельность профсоюзов: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Федеральное законодательство РФ.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Конституция РФ.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Гражданский кодекс РФ.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Трудовой кодекс РФ, №197 от 30.12.2001 г.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ФЗ «Об общественных объединениях», №89-ФЗ от 19.05.95 г.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ФЗ «О некоммерческих организациях», №7-ФЗ от 12.01.1996 г.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ФЗ «О профсоюзах, их правах и гарантиях деятельности», №10-ФЗ от 1996 г.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     Федеральный закон «О коллективных договорах и соглашениях».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      ФЗ «О порядке разрешения коллективных трудовых споров».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Основы законодательства РФ об охране труда.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Отраслевые нормативно-правовые документы.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Федеральный закон «Об образовании».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Устав Профсоюза работников образования и науки РФ.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Отраслевое соглашение.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Решения коллегии и приказы Министерства образования и науки РФ.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 xml:space="preserve">Законодательство Красноярского края 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>
        <w:rPr>
          <w:rFonts w:ascii="Arial" w:hAnsi="Arial" w:cs="Arial"/>
          <w:color w:val="000000"/>
          <w:sz w:val="28"/>
          <w:szCs w:val="28"/>
        </w:rPr>
        <w:t>. Шарыпово.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Соглашение между Красноярской территориальной (краевой) организацией Профсоюза работников образования и науки РФ и Администрацией г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.Ш</w:t>
      </w:r>
      <w:proofErr w:type="gramEnd"/>
      <w:r>
        <w:rPr>
          <w:rFonts w:ascii="Arial" w:hAnsi="Arial" w:cs="Arial"/>
          <w:color w:val="000000"/>
          <w:sz w:val="28"/>
          <w:szCs w:val="28"/>
        </w:rPr>
        <w:t>арыпово.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Локальные нормативно-правовые акты Устав образовательного учреждения.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Коллективный договор образовательного учреждения.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Положение о первичной профсоюзной организации.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24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Правила внутреннего трудового распорядка.</w:t>
      </w:r>
    </w:p>
    <w:p w:rsidR="008D1448" w:rsidRDefault="008D1448" w:rsidP="008D1448">
      <w:pPr>
        <w:pStyle w:val="a3"/>
        <w:shd w:val="clear" w:color="auto" w:fill="F5F8FF"/>
        <w:spacing w:before="180" w:beforeAutospacing="0" w:after="0" w:afterAutospacing="0"/>
        <w:ind w:hanging="36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  <w:sz w:val="28"/>
          <w:szCs w:val="28"/>
        </w:rPr>
        <w:t>Приказы и распоряжения по образовательному учреждению.</w:t>
      </w:r>
    </w:p>
    <w:sectPr w:rsidR="008D1448" w:rsidSect="0093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48"/>
    <w:rsid w:val="002B37EB"/>
    <w:rsid w:val="004519E2"/>
    <w:rsid w:val="00604907"/>
    <w:rsid w:val="006F36F4"/>
    <w:rsid w:val="008D1448"/>
    <w:rsid w:val="009352F5"/>
    <w:rsid w:val="00C702B7"/>
    <w:rsid w:val="00D139ED"/>
    <w:rsid w:val="00F47DAF"/>
    <w:rsid w:val="00F7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F4"/>
  </w:style>
  <w:style w:type="paragraph" w:styleId="2">
    <w:name w:val="heading 2"/>
    <w:basedOn w:val="a"/>
    <w:link w:val="20"/>
    <w:uiPriority w:val="9"/>
    <w:qFormat/>
    <w:rsid w:val="00F47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F47DAF"/>
  </w:style>
  <w:style w:type="character" w:styleId="a4">
    <w:name w:val="Strong"/>
    <w:basedOn w:val="a0"/>
    <w:uiPriority w:val="22"/>
    <w:qFormat/>
    <w:rsid w:val="00F47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D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47DA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4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8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2019-01-23T02:47:00Z</dcterms:created>
  <dcterms:modified xsi:type="dcterms:W3CDTF">2019-01-30T04:24:00Z</dcterms:modified>
</cp:coreProperties>
</file>